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93" w:rsidRDefault="00E62760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Прайс на гигрометры ТМФЦ "Фармацевт"</w:t>
      </w:r>
      <w:r w:rsidR="00B111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(руб.)</w:t>
      </w:r>
    </w:p>
    <w:p w:rsidR="00E62760" w:rsidRPr="00C55C1B" w:rsidRDefault="006C3C93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6B2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6B2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86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B2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bookmarkStart w:id="0" w:name="_GoBack"/>
      <w:bookmarkEnd w:id="0"/>
    </w:p>
    <w:p w:rsidR="00E62760" w:rsidRPr="006C3C93" w:rsidRDefault="00E62760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«Фарм-Сиб»</w:t>
      </w:r>
    </w:p>
    <w:tbl>
      <w:tblPr>
        <w:tblW w:w="502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932"/>
        <w:gridCol w:w="989"/>
        <w:gridCol w:w="918"/>
        <w:gridCol w:w="916"/>
        <w:gridCol w:w="938"/>
        <w:gridCol w:w="938"/>
        <w:gridCol w:w="942"/>
      </w:tblGrid>
      <w:tr w:rsidR="00BC5200" w:rsidRPr="00BC5200" w:rsidTr="00BC5200">
        <w:trPr>
          <w:tblHeader/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Модель </w:t>
            </w:r>
          </w:p>
        </w:tc>
        <w:tc>
          <w:tcPr>
            <w:tcW w:w="481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SD-карта/адаптер </w:t>
            </w:r>
          </w:p>
        </w:tc>
        <w:tc>
          <w:tcPr>
            <w:tcW w:w="511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Поверка </w:t>
            </w:r>
          </w:p>
        </w:tc>
        <w:tc>
          <w:tcPr>
            <w:tcW w:w="473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 шт.</w:t>
            </w:r>
          </w:p>
        </w:tc>
        <w:tc>
          <w:tcPr>
            <w:tcW w:w="472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3-10 шт. </w:t>
            </w:r>
          </w:p>
        </w:tc>
        <w:tc>
          <w:tcPr>
            <w:tcW w:w="484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11-30 шт. </w:t>
            </w:r>
          </w:p>
        </w:tc>
        <w:tc>
          <w:tcPr>
            <w:tcW w:w="484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31-50 шт. </w:t>
            </w:r>
          </w:p>
        </w:tc>
        <w:tc>
          <w:tcPr>
            <w:tcW w:w="478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51 шт. </w:t>
            </w:r>
          </w:p>
        </w:tc>
      </w:tr>
      <w:tr w:rsidR="006B264E" w:rsidRPr="00BC5200" w:rsidTr="00BC5200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6B264E" w:rsidRDefault="006B264E" w:rsidP="006B264E">
            <w:r>
              <w:rPr>
                <w:b/>
                <w:bCs/>
              </w:rPr>
              <w:t>ТМФЦ-</w:t>
            </w:r>
            <w:proofErr w:type="gramStart"/>
            <w:r>
              <w:rPr>
                <w:b/>
                <w:bCs/>
              </w:rPr>
              <w:t>100 </w:t>
            </w:r>
            <w:r>
              <w:t xml:space="preserve"> (</w:t>
            </w:r>
            <w:proofErr w:type="gramEnd"/>
            <w:r>
              <w:t xml:space="preserve">комплектация 1) </w:t>
            </w:r>
          </w:p>
        </w:tc>
        <w:tc>
          <w:tcPr>
            <w:tcW w:w="481" w:type="pct"/>
            <w:vAlign w:val="center"/>
            <w:hideMark/>
          </w:tcPr>
          <w:p w:rsidR="006B264E" w:rsidRDefault="006B264E" w:rsidP="006B264E"/>
        </w:tc>
        <w:tc>
          <w:tcPr>
            <w:tcW w:w="511" w:type="pct"/>
            <w:vAlign w:val="center"/>
            <w:hideMark/>
          </w:tcPr>
          <w:p w:rsidR="006B264E" w:rsidRDefault="006B264E" w:rsidP="006B264E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center"/>
            <w:hideMark/>
          </w:tcPr>
          <w:p w:rsidR="006B264E" w:rsidRDefault="006B264E" w:rsidP="006B264E">
            <w:r>
              <w:t xml:space="preserve">1550 руб. </w:t>
            </w:r>
          </w:p>
        </w:tc>
        <w:tc>
          <w:tcPr>
            <w:tcW w:w="472" w:type="pct"/>
            <w:vAlign w:val="center"/>
            <w:hideMark/>
          </w:tcPr>
          <w:p w:rsidR="006B264E" w:rsidRDefault="006B264E" w:rsidP="006B264E">
            <w:r>
              <w:t xml:space="preserve">1460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1400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1350 руб. </w:t>
            </w:r>
          </w:p>
        </w:tc>
        <w:tc>
          <w:tcPr>
            <w:tcW w:w="478" w:type="pct"/>
            <w:vAlign w:val="center"/>
            <w:hideMark/>
          </w:tcPr>
          <w:p w:rsidR="006B264E" w:rsidRDefault="006B264E" w:rsidP="006B264E">
            <w:r>
              <w:t xml:space="preserve">1300 руб. </w:t>
            </w:r>
          </w:p>
        </w:tc>
      </w:tr>
      <w:tr w:rsidR="006B264E" w:rsidRPr="00BC5200" w:rsidTr="00BC5200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6B264E" w:rsidRDefault="006B264E" w:rsidP="006B264E">
            <w:r>
              <w:rPr>
                <w:b/>
                <w:bCs/>
              </w:rPr>
              <w:t>ТМФЦ-101</w:t>
            </w:r>
            <w:r>
              <w:t xml:space="preserve"> (комплектация 2) </w:t>
            </w:r>
          </w:p>
        </w:tc>
        <w:tc>
          <w:tcPr>
            <w:tcW w:w="481" w:type="pct"/>
            <w:vAlign w:val="center"/>
            <w:hideMark/>
          </w:tcPr>
          <w:p w:rsidR="006B264E" w:rsidRDefault="006B264E" w:rsidP="006B264E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511" w:type="pct"/>
            <w:vAlign w:val="center"/>
            <w:hideMark/>
          </w:tcPr>
          <w:p w:rsidR="006B264E" w:rsidRDefault="006B264E" w:rsidP="006B264E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center"/>
            <w:hideMark/>
          </w:tcPr>
          <w:p w:rsidR="006B264E" w:rsidRDefault="006B264E" w:rsidP="006B264E">
            <w:r>
              <w:t xml:space="preserve">4500 руб. </w:t>
            </w:r>
          </w:p>
        </w:tc>
        <w:tc>
          <w:tcPr>
            <w:tcW w:w="472" w:type="pct"/>
            <w:vAlign w:val="center"/>
            <w:hideMark/>
          </w:tcPr>
          <w:p w:rsidR="006B264E" w:rsidRDefault="006B264E" w:rsidP="006B264E">
            <w:r>
              <w:t xml:space="preserve">4300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4200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4100 руб. </w:t>
            </w:r>
          </w:p>
        </w:tc>
        <w:tc>
          <w:tcPr>
            <w:tcW w:w="478" w:type="pct"/>
            <w:vAlign w:val="center"/>
            <w:hideMark/>
          </w:tcPr>
          <w:p w:rsidR="006B264E" w:rsidRDefault="006B264E" w:rsidP="006B264E">
            <w:r>
              <w:t xml:space="preserve">4000 руб. </w:t>
            </w:r>
          </w:p>
        </w:tc>
      </w:tr>
      <w:tr w:rsidR="006B264E" w:rsidRPr="00BC5200" w:rsidTr="00BC5200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6B264E" w:rsidRDefault="006B264E" w:rsidP="006B264E">
            <w:r>
              <w:rPr>
                <w:b/>
                <w:bCs/>
              </w:rPr>
              <w:t>ТМФЦ-211</w:t>
            </w:r>
            <w:r>
              <w:t xml:space="preserve">(Комплектация 2) </w:t>
            </w:r>
          </w:p>
        </w:tc>
        <w:tc>
          <w:tcPr>
            <w:tcW w:w="481" w:type="pct"/>
            <w:vAlign w:val="center"/>
            <w:hideMark/>
          </w:tcPr>
          <w:p w:rsidR="006B264E" w:rsidRDefault="006B264E" w:rsidP="006B264E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511" w:type="pct"/>
            <w:vAlign w:val="center"/>
            <w:hideMark/>
          </w:tcPr>
          <w:p w:rsidR="006B264E" w:rsidRDefault="006B264E" w:rsidP="006B264E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center"/>
            <w:hideMark/>
          </w:tcPr>
          <w:p w:rsidR="006B264E" w:rsidRDefault="006B264E" w:rsidP="006B264E">
            <w:r>
              <w:t xml:space="preserve">5150 руб. </w:t>
            </w:r>
          </w:p>
        </w:tc>
        <w:tc>
          <w:tcPr>
            <w:tcW w:w="472" w:type="pct"/>
            <w:vAlign w:val="center"/>
            <w:hideMark/>
          </w:tcPr>
          <w:p w:rsidR="006B264E" w:rsidRDefault="006B264E" w:rsidP="006B264E">
            <w:r>
              <w:t xml:space="preserve">5000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4900 руб. </w:t>
            </w:r>
          </w:p>
        </w:tc>
        <w:tc>
          <w:tcPr>
            <w:tcW w:w="484" w:type="pct"/>
            <w:vAlign w:val="center"/>
            <w:hideMark/>
          </w:tcPr>
          <w:p w:rsidR="006B264E" w:rsidRDefault="006B264E" w:rsidP="006B264E">
            <w:r>
              <w:t xml:space="preserve">4800 руб. </w:t>
            </w:r>
          </w:p>
        </w:tc>
        <w:tc>
          <w:tcPr>
            <w:tcW w:w="478" w:type="pct"/>
            <w:vAlign w:val="center"/>
            <w:hideMark/>
          </w:tcPr>
          <w:p w:rsidR="006B264E" w:rsidRDefault="006B264E" w:rsidP="006B264E">
            <w:r>
              <w:t xml:space="preserve">4700 руб. </w:t>
            </w:r>
          </w:p>
        </w:tc>
      </w:tr>
    </w:tbl>
    <w:p w:rsidR="00C8380E" w:rsidRDefault="00C8380E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0006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Комплектация 1: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комплектацию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поверка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Комплектация 2: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комплектацию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входит поверка,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microSD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карта 2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Gb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адапт</w:t>
      </w:r>
      <w:r w:rsidR="00071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microSD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-SD, адаптер SD-USB.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стоимость прибора входит 20% НДС. 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Межповерочный</w:t>
      </w:r>
      <w:proofErr w:type="spellEnd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 прибора - 24 месяца с даты проведения первичной поверки. </w:t>
      </w:r>
    </w:p>
    <w:p w:rsidR="00146670" w:rsidRPr="006C3C93" w:rsidRDefault="006B264E">
      <w:pPr>
        <w:rPr>
          <w:sz w:val="20"/>
          <w:szCs w:val="20"/>
        </w:rPr>
      </w:pPr>
    </w:p>
    <w:sectPr w:rsidR="00146670" w:rsidRPr="006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0"/>
    <w:rsid w:val="000711BD"/>
    <w:rsid w:val="00084F84"/>
    <w:rsid w:val="00086477"/>
    <w:rsid w:val="000942E4"/>
    <w:rsid w:val="000A0019"/>
    <w:rsid w:val="000D54D1"/>
    <w:rsid w:val="00157A11"/>
    <w:rsid w:val="00300380"/>
    <w:rsid w:val="003510A9"/>
    <w:rsid w:val="003F694E"/>
    <w:rsid w:val="00412FA2"/>
    <w:rsid w:val="0046086C"/>
    <w:rsid w:val="00605E81"/>
    <w:rsid w:val="006B264E"/>
    <w:rsid w:val="006C0B44"/>
    <w:rsid w:val="006C2DF6"/>
    <w:rsid w:val="006C3C93"/>
    <w:rsid w:val="007B45CF"/>
    <w:rsid w:val="008B7178"/>
    <w:rsid w:val="00913DF8"/>
    <w:rsid w:val="00957BA5"/>
    <w:rsid w:val="00996F6D"/>
    <w:rsid w:val="00A16818"/>
    <w:rsid w:val="00B10006"/>
    <w:rsid w:val="00B11160"/>
    <w:rsid w:val="00B21615"/>
    <w:rsid w:val="00B43D71"/>
    <w:rsid w:val="00B473E0"/>
    <w:rsid w:val="00B949F7"/>
    <w:rsid w:val="00BB3DE2"/>
    <w:rsid w:val="00BC5200"/>
    <w:rsid w:val="00BE43E9"/>
    <w:rsid w:val="00C55C1B"/>
    <w:rsid w:val="00C8380E"/>
    <w:rsid w:val="00D50402"/>
    <w:rsid w:val="00D67366"/>
    <w:rsid w:val="00E62760"/>
    <w:rsid w:val="00E7761B"/>
    <w:rsid w:val="00E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7F3"/>
  <w15:chartTrackingRefBased/>
  <w15:docId w15:val="{E49B9C2B-089A-4CB5-93D9-6E18267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37</cp:revision>
  <dcterms:created xsi:type="dcterms:W3CDTF">2020-08-18T20:32:00Z</dcterms:created>
  <dcterms:modified xsi:type="dcterms:W3CDTF">2024-03-29T10:53:00Z</dcterms:modified>
</cp:coreProperties>
</file>